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5341"/>
        <w:gridCol w:w="5341"/>
      </w:tblGrid>
      <w:tr w:rsidR="004F3B3C" w:rsidTr="004F3B3C">
        <w:tc>
          <w:tcPr>
            <w:tcW w:w="5341" w:type="dxa"/>
          </w:tcPr>
          <w:p w:rsidR="004F3B3C" w:rsidRDefault="00C101B4" w:rsidP="004F3B3C">
            <w:pPr>
              <w:jc w:val="both"/>
              <w:rPr>
                <w:rFonts w:ascii="Times New Roman" w:hAnsi="Times New Roman"/>
                <w:b/>
                <w:color w:val="000000"/>
                <w:sz w:val="28"/>
                <w:szCs w:val="28"/>
              </w:rPr>
            </w:pPr>
            <w:r>
              <w:rPr>
                <w:rFonts w:ascii="Times New Roman" w:hAnsi="Times New Roman"/>
                <w:b/>
                <w:noProof/>
                <w:color w:val="000000"/>
                <w:sz w:val="28"/>
                <w:szCs w:val="28"/>
                <w:lang w:eastAsia="ru-RU"/>
              </w:rPr>
              <w:drawing>
                <wp:inline distT="0" distB="0" distL="0" distR="0">
                  <wp:extent cx="2755900" cy="2066925"/>
                  <wp:effectExtent l="0" t="0" r="6350" b="9525"/>
                  <wp:docPr id="2" name="Рисунок 2" descr="C:\Documents and Settings\Заочное\Рабочий стол\deti1-556x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Заочное\Рабочий стол\deti1-556x7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3011" cy="2072258"/>
                          </a:xfrm>
                          <a:prstGeom prst="rect">
                            <a:avLst/>
                          </a:prstGeom>
                          <a:noFill/>
                          <a:ln>
                            <a:noFill/>
                          </a:ln>
                        </pic:spPr>
                      </pic:pic>
                    </a:graphicData>
                  </a:graphic>
                </wp:inline>
              </w:drawing>
            </w:r>
          </w:p>
        </w:tc>
        <w:tc>
          <w:tcPr>
            <w:tcW w:w="5341" w:type="dxa"/>
          </w:tcPr>
          <w:p w:rsidR="00C101B4" w:rsidRDefault="00C101B4" w:rsidP="00C101B4">
            <w:pPr>
              <w:jc w:val="center"/>
              <w:rPr>
                <w:rFonts w:ascii="Times New Roman" w:hAnsi="Times New Roman"/>
                <w:b/>
                <w:color w:val="000000"/>
                <w:sz w:val="28"/>
                <w:szCs w:val="28"/>
              </w:rPr>
            </w:pPr>
            <w:r w:rsidRPr="00C101B4">
              <w:rPr>
                <w:rFonts w:ascii="Times New Roman" w:hAnsi="Times New Roman"/>
                <w:b/>
                <w:color w:val="000000"/>
                <w:sz w:val="28"/>
                <w:szCs w:val="28"/>
              </w:rPr>
              <w:t>Памятка для родителей по оценке суицидального риска и</w:t>
            </w:r>
            <w:r w:rsidRPr="00C101B4">
              <w:rPr>
                <w:rFonts w:ascii="Times New Roman" w:hAnsi="Times New Roman"/>
                <w:b/>
                <w:color w:val="000000"/>
                <w:sz w:val="28"/>
                <w:szCs w:val="28"/>
                <w:lang w:val="en-US"/>
              </w:rPr>
              <w:t> </w:t>
            </w:r>
            <w:r w:rsidRPr="00C101B4">
              <w:rPr>
                <w:rFonts w:ascii="Times New Roman" w:hAnsi="Times New Roman"/>
                <w:b/>
                <w:color w:val="000000"/>
                <w:sz w:val="28"/>
                <w:szCs w:val="28"/>
              </w:rPr>
              <w:t>предотвращению  суицида</w:t>
            </w:r>
            <w:r>
              <w:rPr>
                <w:rFonts w:ascii="Times New Roman" w:hAnsi="Times New Roman"/>
                <w:b/>
                <w:color w:val="000000"/>
                <w:sz w:val="28"/>
                <w:szCs w:val="28"/>
              </w:rPr>
              <w:t>.</w:t>
            </w:r>
          </w:p>
          <w:p w:rsidR="00C101B4" w:rsidRPr="00C101B4" w:rsidRDefault="00C101B4" w:rsidP="00C101B4">
            <w:pPr>
              <w:jc w:val="center"/>
              <w:rPr>
                <w:rFonts w:ascii="Times New Roman" w:hAnsi="Times New Roman"/>
                <w:color w:val="000000"/>
                <w:sz w:val="24"/>
                <w:szCs w:val="24"/>
              </w:rPr>
            </w:pPr>
            <w:r w:rsidRPr="00C101B4">
              <w:rPr>
                <w:rFonts w:ascii="Times New Roman" w:hAnsi="Times New Roman"/>
                <w:color w:val="000000"/>
                <w:sz w:val="24"/>
                <w:szCs w:val="24"/>
              </w:rPr>
              <w:t>Уважаемые Родители!</w:t>
            </w:r>
          </w:p>
          <w:p w:rsidR="00C101B4" w:rsidRPr="00C101B4" w:rsidRDefault="00C101B4" w:rsidP="00C101B4">
            <w:pPr>
              <w:jc w:val="center"/>
              <w:rPr>
                <w:rFonts w:ascii="Times New Roman" w:hAnsi="Times New Roman"/>
                <w:color w:val="000000"/>
                <w:sz w:val="24"/>
                <w:szCs w:val="24"/>
              </w:rPr>
            </w:pPr>
            <w:r w:rsidRPr="00C101B4">
              <w:rPr>
                <w:rFonts w:ascii="Times New Roman" w:hAnsi="Times New Roman"/>
                <w:color w:val="000000"/>
                <w:sz w:val="24"/>
                <w:szCs w:val="24"/>
              </w:rPr>
              <w:t>Задумайтесь, часто ли вы улыбаетесь своему ребенку, говорите с ним о его делах, искренне интересуетесь делами в колледже, взаимоотношениями с друзьями, однокур</w:t>
            </w:r>
            <w:r w:rsidRPr="00C101B4">
              <w:rPr>
                <w:rFonts w:ascii="Times New Roman" w:hAnsi="Times New Roman"/>
                <w:color w:val="000000"/>
                <w:sz w:val="24"/>
                <w:szCs w:val="24"/>
              </w:rPr>
              <w:t>с</w:t>
            </w:r>
            <w:r w:rsidRPr="00C101B4">
              <w:rPr>
                <w:rFonts w:ascii="Times New Roman" w:hAnsi="Times New Roman"/>
                <w:color w:val="000000"/>
                <w:sz w:val="24"/>
                <w:szCs w:val="24"/>
              </w:rPr>
              <w:t>никами…</w:t>
            </w:r>
          </w:p>
          <w:p w:rsidR="00C101B4" w:rsidRPr="00C101B4" w:rsidRDefault="00C101B4" w:rsidP="00C101B4">
            <w:pPr>
              <w:jc w:val="center"/>
              <w:rPr>
                <w:rFonts w:ascii="Times New Roman" w:hAnsi="Times New Roman"/>
                <w:color w:val="000000"/>
                <w:sz w:val="24"/>
                <w:szCs w:val="24"/>
              </w:rPr>
            </w:pPr>
            <w:r w:rsidRPr="00C101B4">
              <w:rPr>
                <w:rFonts w:ascii="Times New Roman" w:hAnsi="Times New Roman"/>
                <w:color w:val="000000"/>
                <w:sz w:val="24"/>
                <w:szCs w:val="24"/>
              </w:rPr>
              <w:t>Ваше внимательное отношение к ребенку может помочь предотвратить беду!</w:t>
            </w:r>
          </w:p>
          <w:p w:rsidR="004F3B3C" w:rsidRDefault="004F3B3C" w:rsidP="004F3B3C">
            <w:pPr>
              <w:jc w:val="both"/>
              <w:rPr>
                <w:rFonts w:ascii="Times New Roman" w:hAnsi="Times New Roman"/>
                <w:b/>
                <w:color w:val="000000"/>
                <w:sz w:val="28"/>
                <w:szCs w:val="28"/>
              </w:rPr>
            </w:pPr>
          </w:p>
        </w:tc>
      </w:tr>
    </w:tbl>
    <w:p w:rsidR="00D11139" w:rsidRDefault="00C101B4" w:rsidP="00D11139">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 </w:t>
      </w: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Суицид – намеренное, умышленное лишение себя жизни. Суицид может иметь место, если проблема, конфликт остаются актуальными и нерешенными в течение длительного времени, и при этом ребенок ни с кем из своего окружения не делится личными переживаниями.</w:t>
      </w:r>
    </w:p>
    <w:p w:rsidR="00C101B4" w:rsidRPr="00C101B4" w:rsidRDefault="00C101B4" w:rsidP="00C101B4">
      <w:pPr>
        <w:spacing w:after="0"/>
        <w:jc w:val="both"/>
        <w:rPr>
          <w:rFonts w:ascii="Times New Roman" w:hAnsi="Times New Roman"/>
          <w:color w:val="000000"/>
          <w:sz w:val="24"/>
          <w:szCs w:val="24"/>
        </w:rPr>
      </w:pP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Будьте бдительны! Суждение, что люди, решившиеся на суицид, никому не говорят о своих намерениях, неверно.</w:t>
      </w: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Ребенок может прямо говорить о суициде, может рассуждать о бессмысленности жизни, что без него в этом мире будет лучше.</w:t>
      </w: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Должны насторожить фразы типа: «все надоело», «ненавижу всех и себя», «пора положить всему конец», «когда все это кончится», «так жить невозможно», вопросы «а что бы ты делал, если бы меня не стало?», рассуждения о похоронах.</w:t>
      </w: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Тревожным сигналом является попытка раздать все долги, помириться с «врагами», «обидчиками», раздарить свои вещи, особенно с упоминанием о том, что они ему не понадобятся.</w:t>
      </w:r>
    </w:p>
    <w:p w:rsidR="00C101B4" w:rsidRPr="00C101B4" w:rsidRDefault="00C101B4" w:rsidP="00C101B4">
      <w:pPr>
        <w:spacing w:after="0"/>
        <w:jc w:val="both"/>
        <w:rPr>
          <w:rFonts w:ascii="Times New Roman" w:hAnsi="Times New Roman"/>
          <w:color w:val="000000"/>
          <w:sz w:val="24"/>
          <w:szCs w:val="24"/>
        </w:rPr>
      </w:pP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 xml:space="preserve">Также следует обратить особое внимание </w:t>
      </w:r>
      <w:proofErr w:type="gramStart"/>
      <w:r w:rsidRPr="00C101B4">
        <w:rPr>
          <w:rFonts w:ascii="Times New Roman" w:hAnsi="Times New Roman"/>
          <w:color w:val="000000"/>
          <w:sz w:val="24"/>
          <w:szCs w:val="24"/>
        </w:rPr>
        <w:t>на</w:t>
      </w:r>
      <w:proofErr w:type="gramEnd"/>
      <w:r w:rsidRPr="00C101B4">
        <w:rPr>
          <w:rFonts w:ascii="Times New Roman" w:hAnsi="Times New Roman"/>
          <w:color w:val="000000"/>
          <w:sz w:val="24"/>
          <w:szCs w:val="24"/>
        </w:rPr>
        <w:t>:</w:t>
      </w: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 утрату интереса к любимым занятиям, снижение активности, апатия, безволие;</w:t>
      </w: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 появление тяги к уединению, отдаление от близких людей;</w:t>
      </w: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 резкие перепады настроения, неадекватная реакция на слова, беспричинные слезы;</w:t>
      </w: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 xml:space="preserve"> - плохое поведение в школе, прогулы, нарушения дисциплины;</w:t>
      </w: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 склонность к риску и неоправданным и опрометчивым поступкам;</w:t>
      </w: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 потеря аппетита, плохое самочувствие, бессонница, кошмары во сне;</w:t>
      </w: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 xml:space="preserve">- стремление привести дела в порядок, подвести итоги, просить прощение за все, что было; </w:t>
      </w: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 самообвинения или, наоборот, признание в зависимости от других;</w:t>
      </w: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 шутки и иронические высказывания либо философские размышления на тему смерти.</w:t>
      </w: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 xml:space="preserve">- Употребление </w:t>
      </w:r>
      <w:proofErr w:type="spellStart"/>
      <w:r w:rsidRPr="00C101B4">
        <w:rPr>
          <w:rFonts w:ascii="Times New Roman" w:hAnsi="Times New Roman"/>
          <w:color w:val="000000"/>
          <w:sz w:val="24"/>
          <w:szCs w:val="24"/>
        </w:rPr>
        <w:t>психоактивных</w:t>
      </w:r>
      <w:proofErr w:type="spellEnd"/>
      <w:r w:rsidRPr="00C101B4">
        <w:rPr>
          <w:rFonts w:ascii="Times New Roman" w:hAnsi="Times New Roman"/>
          <w:color w:val="000000"/>
          <w:sz w:val="24"/>
          <w:szCs w:val="24"/>
        </w:rPr>
        <w:t xml:space="preserve"> веществ</w:t>
      </w:r>
    </w:p>
    <w:p w:rsidR="00C101B4" w:rsidRPr="00C101B4" w:rsidRDefault="00C101B4"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 Чрезмерный интерес к теме смерти</w:t>
      </w:r>
    </w:p>
    <w:p w:rsidR="0098138F" w:rsidRPr="00C101B4" w:rsidRDefault="0098138F" w:rsidP="00D11139">
      <w:pPr>
        <w:spacing w:after="0"/>
        <w:jc w:val="both"/>
        <w:rPr>
          <w:rFonts w:ascii="Times New Roman" w:hAnsi="Times New Roman"/>
          <w:color w:val="000000"/>
          <w:sz w:val="24"/>
          <w:szCs w:val="24"/>
        </w:rPr>
      </w:pPr>
      <w:r w:rsidRPr="00C101B4">
        <w:rPr>
          <w:rFonts w:ascii="Times New Roman" w:hAnsi="Times New Roman"/>
          <w:color w:val="000000"/>
          <w:sz w:val="24"/>
          <w:szCs w:val="24"/>
        </w:rPr>
        <w:t>ВАЖНАЯ ИНФОРМАЦИЯ</w:t>
      </w:r>
    </w:p>
    <w:p w:rsidR="0098138F" w:rsidRPr="00C101B4" w:rsidRDefault="0098138F" w:rsidP="00D11139">
      <w:pPr>
        <w:spacing w:after="0"/>
        <w:jc w:val="both"/>
        <w:rPr>
          <w:rFonts w:ascii="Times New Roman" w:hAnsi="Times New Roman"/>
          <w:color w:val="000000"/>
          <w:sz w:val="24"/>
          <w:szCs w:val="24"/>
        </w:rPr>
      </w:pPr>
      <w:r w:rsidRPr="00C101B4">
        <w:rPr>
          <w:rFonts w:ascii="Times New Roman" w:hAnsi="Times New Roman"/>
          <w:color w:val="000000"/>
          <w:sz w:val="24"/>
          <w:szCs w:val="24"/>
        </w:rPr>
        <w:t xml:space="preserve">- Повод для суицида может быть с точки зрения взрослых </w:t>
      </w:r>
      <w:proofErr w:type="gramStart"/>
      <w:r w:rsidRPr="00C101B4">
        <w:rPr>
          <w:rFonts w:ascii="Times New Roman" w:hAnsi="Times New Roman"/>
          <w:color w:val="000000"/>
          <w:sz w:val="24"/>
          <w:szCs w:val="24"/>
        </w:rPr>
        <w:t>пустяковый</w:t>
      </w:r>
      <w:proofErr w:type="gramEnd"/>
    </w:p>
    <w:p w:rsidR="0098138F" w:rsidRPr="00C101B4" w:rsidRDefault="0098138F" w:rsidP="00D11139">
      <w:pPr>
        <w:spacing w:after="0"/>
        <w:jc w:val="both"/>
        <w:rPr>
          <w:rFonts w:ascii="Times New Roman" w:hAnsi="Times New Roman"/>
          <w:color w:val="000000"/>
          <w:sz w:val="24"/>
          <w:szCs w:val="24"/>
        </w:rPr>
      </w:pPr>
      <w:r w:rsidRPr="00C101B4">
        <w:rPr>
          <w:rFonts w:ascii="Times New Roman" w:hAnsi="Times New Roman"/>
          <w:color w:val="000000"/>
          <w:sz w:val="24"/>
          <w:szCs w:val="24"/>
        </w:rPr>
        <w:t>- У детей недостаточно опыта переживания страдания, им кажется, что их ситуация исключительная, а душевная боль никогда не кончится.</w:t>
      </w:r>
    </w:p>
    <w:p w:rsidR="0098138F" w:rsidRPr="00C101B4" w:rsidRDefault="0098138F" w:rsidP="00D11139">
      <w:pPr>
        <w:spacing w:after="0"/>
        <w:jc w:val="both"/>
        <w:rPr>
          <w:rFonts w:ascii="Times New Roman" w:hAnsi="Times New Roman"/>
          <w:color w:val="000000"/>
          <w:sz w:val="24"/>
          <w:szCs w:val="24"/>
        </w:rPr>
      </w:pPr>
      <w:r w:rsidRPr="00C101B4">
        <w:rPr>
          <w:rFonts w:ascii="Times New Roman" w:hAnsi="Times New Roman"/>
          <w:color w:val="000000"/>
          <w:sz w:val="24"/>
          <w:szCs w:val="24"/>
        </w:rPr>
        <w:t>-Дети не осознают факта необратимости смерти, им кажется, что они смогут воспользоваться плодами своего поступка.</w:t>
      </w:r>
    </w:p>
    <w:p w:rsidR="0098138F" w:rsidRPr="00C101B4" w:rsidRDefault="0098138F" w:rsidP="00D11139">
      <w:pPr>
        <w:spacing w:after="0"/>
        <w:jc w:val="both"/>
        <w:rPr>
          <w:rFonts w:ascii="Times New Roman" w:hAnsi="Times New Roman"/>
          <w:color w:val="000000"/>
          <w:sz w:val="24"/>
          <w:szCs w:val="24"/>
        </w:rPr>
      </w:pPr>
      <w:r w:rsidRPr="00C101B4">
        <w:rPr>
          <w:rFonts w:ascii="Times New Roman" w:hAnsi="Times New Roman"/>
          <w:color w:val="000000"/>
          <w:sz w:val="24"/>
          <w:szCs w:val="24"/>
        </w:rPr>
        <w:t>- Многие подростки считают суицид проявлением силы характера.</w:t>
      </w:r>
    </w:p>
    <w:p w:rsidR="0098138F" w:rsidRPr="00C101B4" w:rsidRDefault="0098138F" w:rsidP="00D11139">
      <w:pPr>
        <w:spacing w:after="0"/>
        <w:jc w:val="both"/>
        <w:rPr>
          <w:rFonts w:ascii="Times New Roman" w:hAnsi="Times New Roman"/>
          <w:color w:val="000000"/>
          <w:sz w:val="24"/>
          <w:szCs w:val="24"/>
        </w:rPr>
      </w:pPr>
      <w:r w:rsidRPr="00C101B4">
        <w:rPr>
          <w:rFonts w:ascii="Times New Roman" w:hAnsi="Times New Roman"/>
          <w:color w:val="000000"/>
          <w:sz w:val="24"/>
          <w:szCs w:val="24"/>
        </w:rPr>
        <w:t>- Чаще всего дети совершают суицидальные попытки, чтобы изменить мир вокруг себя.</w:t>
      </w:r>
    </w:p>
    <w:p w:rsidR="0098138F" w:rsidRPr="00C101B4" w:rsidRDefault="0098138F" w:rsidP="00C101B4">
      <w:pPr>
        <w:spacing w:after="0"/>
        <w:jc w:val="both"/>
        <w:rPr>
          <w:rFonts w:ascii="Times New Roman" w:hAnsi="Times New Roman"/>
          <w:color w:val="000000"/>
          <w:sz w:val="24"/>
          <w:szCs w:val="24"/>
        </w:rPr>
      </w:pPr>
      <w:r w:rsidRPr="00C101B4">
        <w:rPr>
          <w:rFonts w:ascii="Times New Roman" w:hAnsi="Times New Roman"/>
          <w:color w:val="000000"/>
          <w:sz w:val="24"/>
          <w:szCs w:val="24"/>
        </w:rPr>
        <w:t>- Ребенку трудно просчитать ситуацию, поэтому часто демонстративные суициды заканчиваются смертью.</w:t>
      </w:r>
      <w:r w:rsidR="00C101B4" w:rsidRPr="00C101B4">
        <w:rPr>
          <w:rFonts w:ascii="Times New Roman" w:hAnsi="Times New Roman"/>
          <w:b/>
          <w:color w:val="000000"/>
          <w:sz w:val="24"/>
          <w:szCs w:val="24"/>
        </w:rPr>
        <w:t xml:space="preserve"> </w:t>
      </w:r>
    </w:p>
    <w:p w:rsidR="00C101B4" w:rsidRDefault="0098138F" w:rsidP="00C101B4">
      <w:pPr>
        <w:spacing w:after="0"/>
        <w:ind w:left="709"/>
        <w:jc w:val="center"/>
        <w:rPr>
          <w:rFonts w:ascii="Times New Roman" w:hAnsi="Times New Roman"/>
          <w:b/>
          <w:color w:val="000000"/>
          <w:sz w:val="24"/>
          <w:szCs w:val="24"/>
        </w:rPr>
      </w:pPr>
      <w:r w:rsidRPr="00C101B4">
        <w:rPr>
          <w:rFonts w:ascii="Times New Roman" w:hAnsi="Times New Roman"/>
          <w:b/>
          <w:color w:val="000000"/>
          <w:sz w:val="24"/>
          <w:szCs w:val="24"/>
        </w:rPr>
        <w:t>Важно вовремя увидеть знаки эмоцион</w:t>
      </w:r>
      <w:r w:rsidR="00C101B4" w:rsidRPr="00C101B4">
        <w:rPr>
          <w:rFonts w:ascii="Times New Roman" w:hAnsi="Times New Roman"/>
          <w:b/>
          <w:color w:val="000000"/>
          <w:sz w:val="24"/>
          <w:szCs w:val="24"/>
        </w:rPr>
        <w:t>ального неблагополучия!</w:t>
      </w:r>
    </w:p>
    <w:p w:rsidR="00C101B4" w:rsidRPr="00C101B4" w:rsidRDefault="00C101B4" w:rsidP="00C101B4">
      <w:pPr>
        <w:spacing w:after="0"/>
        <w:ind w:left="709"/>
        <w:jc w:val="center"/>
        <w:rPr>
          <w:rFonts w:ascii="Times New Roman" w:hAnsi="Times New Roman"/>
          <w:b/>
          <w:color w:val="000000"/>
          <w:sz w:val="24"/>
          <w:szCs w:val="24"/>
        </w:rPr>
      </w:pPr>
    </w:p>
    <w:p w:rsidR="004F3B3C" w:rsidRPr="00C101B4" w:rsidRDefault="004F3B3C" w:rsidP="00C101B4">
      <w:pPr>
        <w:spacing w:after="0"/>
        <w:jc w:val="center"/>
        <w:rPr>
          <w:rFonts w:ascii="Times New Roman" w:hAnsi="Times New Roman"/>
          <w:color w:val="000000"/>
          <w:sz w:val="28"/>
          <w:szCs w:val="28"/>
        </w:rPr>
      </w:pPr>
      <w:r w:rsidRPr="003E3802">
        <w:rPr>
          <w:rFonts w:ascii="Times New Roman" w:hAnsi="Times New Roman"/>
          <w:b/>
          <w:color w:val="000000"/>
          <w:sz w:val="24"/>
          <w:szCs w:val="24"/>
        </w:rPr>
        <w:lastRenderedPageBreak/>
        <w:t>Рекомендации родителям: помощь детям и подросткам</w:t>
      </w:r>
    </w:p>
    <w:p w:rsidR="004F3B3C" w:rsidRPr="003E3802" w:rsidRDefault="004F3B3C" w:rsidP="00C101B4">
      <w:pPr>
        <w:spacing w:after="0" w:line="240" w:lineRule="auto"/>
        <w:ind w:firstLine="709"/>
        <w:jc w:val="center"/>
        <w:rPr>
          <w:rFonts w:ascii="Times New Roman" w:hAnsi="Times New Roman"/>
          <w:b/>
          <w:color w:val="000000"/>
          <w:sz w:val="24"/>
          <w:szCs w:val="24"/>
        </w:rPr>
      </w:pPr>
      <w:r w:rsidRPr="003E3802">
        <w:rPr>
          <w:rFonts w:ascii="Times New Roman" w:hAnsi="Times New Roman"/>
          <w:b/>
          <w:color w:val="000000"/>
          <w:sz w:val="24"/>
          <w:szCs w:val="24"/>
        </w:rPr>
        <w:t xml:space="preserve">с суицидальными тенденциями или </w:t>
      </w:r>
      <w:proofErr w:type="gramStart"/>
      <w:r w:rsidRPr="003E3802">
        <w:rPr>
          <w:rFonts w:ascii="Times New Roman" w:hAnsi="Times New Roman"/>
          <w:b/>
          <w:color w:val="000000"/>
          <w:sz w:val="24"/>
          <w:szCs w:val="24"/>
        </w:rPr>
        <w:t>отчаявшимся</w:t>
      </w:r>
      <w:proofErr w:type="gramEnd"/>
    </w:p>
    <w:p w:rsidR="004F3B3C" w:rsidRPr="003E3802" w:rsidRDefault="004F3B3C" w:rsidP="004F3B3C">
      <w:pPr>
        <w:spacing w:after="0" w:line="240" w:lineRule="auto"/>
        <w:ind w:firstLine="709"/>
        <w:jc w:val="center"/>
        <w:rPr>
          <w:rFonts w:ascii="Times New Roman" w:hAnsi="Times New Roman"/>
          <w:b/>
          <w:color w:val="000000"/>
          <w:sz w:val="24"/>
          <w:szCs w:val="24"/>
        </w:rPr>
      </w:pPr>
    </w:p>
    <w:p w:rsidR="004F3B3C" w:rsidRPr="003E3802" w:rsidRDefault="004F3B3C" w:rsidP="004F3B3C">
      <w:pPr>
        <w:spacing w:after="0" w:line="240" w:lineRule="auto"/>
        <w:ind w:firstLine="709"/>
        <w:jc w:val="both"/>
        <w:rPr>
          <w:rFonts w:ascii="Times New Roman" w:hAnsi="Times New Roman"/>
          <w:color w:val="000000"/>
          <w:sz w:val="24"/>
          <w:szCs w:val="24"/>
        </w:rPr>
      </w:pPr>
      <w:r w:rsidRPr="003E3802">
        <w:rPr>
          <w:rFonts w:ascii="Times New Roman" w:hAnsi="Times New Roman"/>
          <w:color w:val="000000"/>
          <w:sz w:val="24"/>
          <w:szCs w:val="24"/>
        </w:rPr>
        <w:t>1. Вы должны оставаться самим собой. Остальное воспринимается как обман, пусть и непреднамеренный, звучит фальшиво и не является искренним для вас или вашего ребенка</w:t>
      </w:r>
    </w:p>
    <w:p w:rsidR="004F3B3C" w:rsidRPr="003E3802" w:rsidRDefault="004F3B3C" w:rsidP="004F3B3C">
      <w:pPr>
        <w:spacing w:after="0" w:line="240" w:lineRule="auto"/>
        <w:ind w:firstLine="709"/>
        <w:jc w:val="both"/>
        <w:rPr>
          <w:rFonts w:ascii="Times New Roman" w:hAnsi="Times New Roman"/>
          <w:color w:val="000000"/>
          <w:sz w:val="24"/>
          <w:szCs w:val="24"/>
        </w:rPr>
      </w:pPr>
      <w:r w:rsidRPr="003E3802">
        <w:rPr>
          <w:rFonts w:ascii="Times New Roman" w:hAnsi="Times New Roman"/>
          <w:color w:val="000000"/>
          <w:sz w:val="24"/>
          <w:szCs w:val="24"/>
        </w:rPr>
        <w:t>2. В вашу задачу входит вступить с сыном или дочерью в доверительные отношения, чтобы он смог рассказать вам правду о том, что у него на уме. Нужно, чтобы он чувствовал себя на равных с вами, как с другом.</w:t>
      </w:r>
    </w:p>
    <w:p w:rsidR="004F3B3C" w:rsidRPr="003E3802" w:rsidRDefault="004F3B3C" w:rsidP="004F3B3C">
      <w:pPr>
        <w:spacing w:after="0" w:line="240" w:lineRule="auto"/>
        <w:ind w:firstLine="709"/>
        <w:jc w:val="both"/>
        <w:rPr>
          <w:rFonts w:ascii="Times New Roman" w:hAnsi="Times New Roman"/>
          <w:color w:val="000000"/>
          <w:sz w:val="24"/>
          <w:szCs w:val="24"/>
        </w:rPr>
      </w:pPr>
      <w:r w:rsidRPr="003E3802">
        <w:rPr>
          <w:rFonts w:ascii="Times New Roman" w:hAnsi="Times New Roman"/>
          <w:color w:val="000000"/>
          <w:sz w:val="24"/>
          <w:szCs w:val="24"/>
        </w:rPr>
        <w:t>3. Что именно вы говорите (или не говорите), не столь важно. Важно, КАК вы это говорите. Если вы не можете найти нужных слов, но переживаете искреннюю заботу, ваш голос, интонация передаст ее.</w:t>
      </w:r>
    </w:p>
    <w:p w:rsidR="004F3B3C" w:rsidRPr="003E3802" w:rsidRDefault="004F3B3C" w:rsidP="004F3B3C">
      <w:pPr>
        <w:spacing w:after="0" w:line="240" w:lineRule="auto"/>
        <w:ind w:firstLine="709"/>
        <w:jc w:val="both"/>
        <w:rPr>
          <w:rFonts w:ascii="Times New Roman" w:hAnsi="Times New Roman"/>
          <w:color w:val="000000"/>
          <w:sz w:val="24"/>
          <w:szCs w:val="24"/>
        </w:rPr>
      </w:pPr>
      <w:r w:rsidRPr="003E3802">
        <w:rPr>
          <w:rFonts w:ascii="Times New Roman" w:hAnsi="Times New Roman"/>
          <w:color w:val="000000"/>
          <w:sz w:val="24"/>
          <w:szCs w:val="24"/>
        </w:rPr>
        <w:t xml:space="preserve">4. Имейте дело с человеком, а не «проблемой». </w:t>
      </w:r>
      <w:proofErr w:type="gramStart"/>
      <w:r w:rsidRPr="003E3802">
        <w:rPr>
          <w:rFonts w:ascii="Times New Roman" w:hAnsi="Times New Roman"/>
          <w:color w:val="000000"/>
          <w:sz w:val="24"/>
          <w:szCs w:val="24"/>
        </w:rPr>
        <w:t>Говорите как равный, а не как старший.</w:t>
      </w:r>
      <w:proofErr w:type="gramEnd"/>
      <w:r w:rsidRPr="003E3802">
        <w:rPr>
          <w:rFonts w:ascii="Times New Roman" w:hAnsi="Times New Roman"/>
          <w:color w:val="000000"/>
          <w:sz w:val="24"/>
          <w:szCs w:val="24"/>
        </w:rPr>
        <w:t xml:space="preserve"> Если вы попытаетесь действовать как учитель или эксперт или прямолинейно разрешать проблемы (что обычно и делают родители), это может оттолкнуть вашего ребенка.</w:t>
      </w:r>
    </w:p>
    <w:p w:rsidR="004F3B3C" w:rsidRPr="003E3802" w:rsidRDefault="004F3B3C" w:rsidP="004F3B3C">
      <w:pPr>
        <w:spacing w:after="0" w:line="240" w:lineRule="auto"/>
        <w:ind w:firstLine="709"/>
        <w:jc w:val="both"/>
        <w:rPr>
          <w:rFonts w:ascii="Times New Roman" w:hAnsi="Times New Roman"/>
          <w:color w:val="000000"/>
          <w:sz w:val="24"/>
          <w:szCs w:val="24"/>
        </w:rPr>
      </w:pPr>
      <w:r w:rsidRPr="003E3802">
        <w:rPr>
          <w:rFonts w:ascii="Times New Roman" w:hAnsi="Times New Roman"/>
          <w:color w:val="000000"/>
          <w:sz w:val="24"/>
          <w:szCs w:val="24"/>
        </w:rPr>
        <w:t>5. Сосредоточьте свое внимание. Вслушивайтесь в чувства, а  не только в факты, и в то, о чем умалчивается, наряду с тем, о чем говорится. Позвольте человеку, не перебивая, излить душу.</w:t>
      </w:r>
    </w:p>
    <w:p w:rsidR="004F3B3C" w:rsidRPr="003E3802" w:rsidRDefault="004F3B3C" w:rsidP="004F3B3C">
      <w:pPr>
        <w:spacing w:after="0" w:line="240" w:lineRule="auto"/>
        <w:ind w:firstLine="709"/>
        <w:jc w:val="both"/>
        <w:rPr>
          <w:rFonts w:ascii="Times New Roman" w:hAnsi="Times New Roman"/>
          <w:color w:val="000000"/>
          <w:sz w:val="24"/>
          <w:szCs w:val="24"/>
        </w:rPr>
      </w:pPr>
      <w:r w:rsidRPr="003E3802">
        <w:rPr>
          <w:rFonts w:ascii="Times New Roman" w:hAnsi="Times New Roman"/>
          <w:color w:val="000000"/>
          <w:sz w:val="24"/>
          <w:szCs w:val="24"/>
        </w:rPr>
        <w:t>6. Не думайте, что вам следует что-то говорить каждый раз, когда возникает пауза. Молчание дает каждому из вас время подумать.</w:t>
      </w:r>
    </w:p>
    <w:p w:rsidR="004F3B3C" w:rsidRPr="003E3802" w:rsidRDefault="004F3B3C" w:rsidP="004F3B3C">
      <w:pPr>
        <w:spacing w:after="0" w:line="240" w:lineRule="auto"/>
        <w:ind w:firstLine="709"/>
        <w:jc w:val="both"/>
        <w:rPr>
          <w:rFonts w:ascii="Times New Roman" w:hAnsi="Times New Roman"/>
          <w:color w:val="000000"/>
          <w:sz w:val="24"/>
          <w:szCs w:val="24"/>
        </w:rPr>
      </w:pPr>
      <w:r w:rsidRPr="003E3802">
        <w:rPr>
          <w:rFonts w:ascii="Times New Roman" w:hAnsi="Times New Roman"/>
          <w:color w:val="000000"/>
          <w:sz w:val="24"/>
          <w:szCs w:val="24"/>
        </w:rPr>
        <w:t>7. Проявите искренне участие и интерес, не применяйте допроса с пристрастием. Простые, прямые вопросы («Что случилось?», «Что произошло?») для собеседника будут менее угрожающими, чем сложные, «расследующие» вопросы.</w:t>
      </w:r>
    </w:p>
    <w:p w:rsidR="004F3B3C" w:rsidRPr="003E3802" w:rsidRDefault="004F3B3C" w:rsidP="004F3B3C">
      <w:pPr>
        <w:spacing w:after="0" w:line="240" w:lineRule="auto"/>
        <w:ind w:firstLine="709"/>
        <w:jc w:val="both"/>
        <w:rPr>
          <w:rFonts w:ascii="Times New Roman" w:hAnsi="Times New Roman"/>
          <w:color w:val="000000"/>
          <w:sz w:val="24"/>
          <w:szCs w:val="24"/>
        </w:rPr>
      </w:pPr>
      <w:r w:rsidRPr="003E3802">
        <w:rPr>
          <w:rFonts w:ascii="Times New Roman" w:hAnsi="Times New Roman"/>
          <w:color w:val="000000"/>
          <w:sz w:val="24"/>
          <w:szCs w:val="24"/>
        </w:rPr>
        <w:t xml:space="preserve">8. Направляйте разговор в сторону душевной боли, а не от нее. Ваш сын или дочь хотят рассказать вам о личных и болезненных вещах, которые трудно услышать большинству людей. </w:t>
      </w:r>
    </w:p>
    <w:p w:rsidR="004F3B3C" w:rsidRPr="003E3802" w:rsidRDefault="004F3B3C" w:rsidP="004F3B3C">
      <w:pPr>
        <w:spacing w:after="0" w:line="240" w:lineRule="auto"/>
        <w:ind w:firstLine="709"/>
        <w:jc w:val="both"/>
        <w:rPr>
          <w:rFonts w:ascii="Times New Roman" w:hAnsi="Times New Roman"/>
          <w:color w:val="000000"/>
          <w:sz w:val="24"/>
          <w:szCs w:val="24"/>
        </w:rPr>
      </w:pPr>
      <w:r w:rsidRPr="003E3802">
        <w:rPr>
          <w:rFonts w:ascii="Times New Roman" w:hAnsi="Times New Roman"/>
          <w:color w:val="000000"/>
          <w:sz w:val="24"/>
          <w:szCs w:val="24"/>
        </w:rPr>
        <w:t>9. Постарайтесь увидеть и почувствовать ситуацию глазами вашего ребенка. Будьте на его стороне, не принимайте сторону людей, которым он может причинять боль или которые причиняют боль ему.</w:t>
      </w:r>
    </w:p>
    <w:p w:rsidR="004F3B3C" w:rsidRPr="003E3802" w:rsidRDefault="004F3B3C" w:rsidP="004F3B3C">
      <w:pPr>
        <w:spacing w:after="0" w:line="240" w:lineRule="auto"/>
        <w:ind w:firstLine="709"/>
        <w:jc w:val="both"/>
        <w:rPr>
          <w:rFonts w:ascii="Times New Roman" w:hAnsi="Times New Roman"/>
          <w:color w:val="000000"/>
          <w:sz w:val="24"/>
          <w:szCs w:val="24"/>
        </w:rPr>
      </w:pPr>
      <w:r w:rsidRPr="003E3802">
        <w:rPr>
          <w:rFonts w:ascii="Times New Roman" w:hAnsi="Times New Roman"/>
          <w:color w:val="000000"/>
          <w:sz w:val="24"/>
          <w:szCs w:val="24"/>
        </w:rPr>
        <w:t>10. Дайте возможность сыну или дочери найти свои собственные ответы, даже если вы считаете, что знаете очевидное решение или выход.</w:t>
      </w:r>
    </w:p>
    <w:p w:rsidR="004F3B3C" w:rsidRPr="003E3802" w:rsidRDefault="004F3B3C" w:rsidP="004F3B3C">
      <w:pPr>
        <w:spacing w:after="0" w:line="240" w:lineRule="auto"/>
        <w:ind w:firstLine="709"/>
        <w:jc w:val="both"/>
        <w:rPr>
          <w:rFonts w:ascii="Times New Roman" w:hAnsi="Times New Roman"/>
          <w:color w:val="000000"/>
          <w:sz w:val="24"/>
          <w:szCs w:val="24"/>
        </w:rPr>
      </w:pPr>
      <w:r w:rsidRPr="003E3802">
        <w:rPr>
          <w:rFonts w:ascii="Times New Roman" w:hAnsi="Times New Roman"/>
          <w:color w:val="000000"/>
          <w:sz w:val="24"/>
          <w:szCs w:val="24"/>
        </w:rPr>
        <w:t>12. Во многих случаях решения просто не существует, и ваша роль заключается в том, чтобы оказать дружескую поддержку, выслушать, быть со своим ребенком, который страдает. Предоставление времени, внимания и заботы может показаться недостаточным. Люди в состоянии горя, находящиеся в ситуации, кажущейся безвыходной, могут заставить вас чувствовать себя беспомощными и глупыми. К счастью, вы не должны обязательно выработать какое-то определенное решение, немедленно изменить жизнь или даже спасать ее. Ваш сын или дочь спасутся сами и изменят свою жизнь. Доверяйте им.</w:t>
      </w:r>
    </w:p>
    <w:p w:rsidR="0098138F" w:rsidRPr="001332BE" w:rsidRDefault="004F3B3C" w:rsidP="004F3B3C">
      <w:pPr>
        <w:spacing w:after="0"/>
        <w:rPr>
          <w:rFonts w:ascii="Times New Roman" w:hAnsi="Times New Roman"/>
          <w:color w:val="000000"/>
          <w:sz w:val="28"/>
          <w:szCs w:val="28"/>
        </w:rPr>
      </w:pPr>
      <w:r w:rsidRPr="003E3802">
        <w:rPr>
          <w:rFonts w:ascii="Times New Roman" w:hAnsi="Times New Roman"/>
          <w:color w:val="000000"/>
          <w:sz w:val="24"/>
          <w:szCs w:val="24"/>
        </w:rPr>
        <w:t xml:space="preserve">13. </w:t>
      </w:r>
      <w:r w:rsidRPr="003E3802">
        <w:rPr>
          <w:rFonts w:ascii="Times New Roman" w:hAnsi="Times New Roman"/>
          <w:b/>
          <w:color w:val="000000"/>
          <w:sz w:val="24"/>
          <w:szCs w:val="24"/>
        </w:rPr>
        <w:t>И последнее. Когда вы не знаете, что сказать, не говорите ничего.  Но будьте рядом!</w:t>
      </w:r>
    </w:p>
    <w:p w:rsidR="0098138F" w:rsidRPr="0092532D" w:rsidRDefault="0098138F" w:rsidP="0098138F">
      <w:pPr>
        <w:spacing w:after="0" w:line="240" w:lineRule="auto"/>
        <w:ind w:firstLine="709"/>
        <w:jc w:val="both"/>
        <w:rPr>
          <w:rFonts w:ascii="Times New Roman" w:hAnsi="Times New Roman"/>
          <w:b/>
          <w:color w:val="000000"/>
          <w:sz w:val="28"/>
          <w:szCs w:val="28"/>
        </w:rPr>
      </w:pPr>
    </w:p>
    <w:p w:rsidR="004F3B3C" w:rsidRPr="00C101B4" w:rsidRDefault="004F3B3C" w:rsidP="004F3B3C">
      <w:pPr>
        <w:spacing w:after="0"/>
        <w:jc w:val="center"/>
        <w:rPr>
          <w:rFonts w:ascii="Times New Roman" w:hAnsi="Times New Roman"/>
          <w:b/>
          <w:color w:val="000000"/>
          <w:sz w:val="24"/>
          <w:szCs w:val="24"/>
        </w:rPr>
      </w:pPr>
      <w:r w:rsidRPr="00C101B4">
        <w:rPr>
          <w:rFonts w:ascii="Times New Roman" w:hAnsi="Times New Roman"/>
          <w:b/>
          <w:color w:val="000000"/>
          <w:sz w:val="24"/>
          <w:szCs w:val="24"/>
        </w:rPr>
        <w:t>И</w:t>
      </w:r>
      <w:r w:rsidRPr="00C101B4">
        <w:rPr>
          <w:rFonts w:ascii="Times New Roman" w:eastAsia="Times New Roman" w:hAnsi="Times New Roman"/>
          <w:b/>
          <w:iCs/>
          <w:color w:val="333333"/>
          <w:sz w:val="24"/>
          <w:szCs w:val="24"/>
          <w:shd w:val="clear" w:color="auto" w:fill="FFFFFF"/>
          <w:lang w:eastAsia="ru-RU"/>
        </w:rPr>
        <w:t>нформацию о возможности получить методическую консультацию можно по телефону: </w:t>
      </w:r>
    </w:p>
    <w:p w:rsidR="004F3B3C" w:rsidRPr="004F3B3C" w:rsidRDefault="004F3B3C" w:rsidP="004F3B3C">
      <w:pPr>
        <w:numPr>
          <w:ilvl w:val="0"/>
          <w:numId w:val="1"/>
        </w:numPr>
        <w:shd w:val="clear" w:color="auto" w:fill="FFFFFF"/>
        <w:spacing w:after="0" w:line="301" w:lineRule="atLeast"/>
        <w:ind w:left="450"/>
        <w:rPr>
          <w:rFonts w:ascii="Times New Roman" w:eastAsia="Times New Roman" w:hAnsi="Times New Roman"/>
          <w:color w:val="333333"/>
          <w:sz w:val="24"/>
          <w:szCs w:val="24"/>
          <w:lang w:eastAsia="ru-RU"/>
        </w:rPr>
      </w:pPr>
      <w:r w:rsidRPr="004F3B3C">
        <w:rPr>
          <w:rFonts w:ascii="Times New Roman" w:eastAsia="Times New Roman" w:hAnsi="Times New Roman"/>
          <w:b/>
          <w:bCs/>
          <w:color w:val="333333"/>
          <w:sz w:val="24"/>
          <w:szCs w:val="24"/>
          <w:lang w:eastAsia="ru-RU"/>
        </w:rPr>
        <w:t xml:space="preserve">Региональный центр </w:t>
      </w:r>
      <w:proofErr w:type="spellStart"/>
      <w:r w:rsidRPr="004F3B3C">
        <w:rPr>
          <w:rFonts w:ascii="Times New Roman" w:eastAsia="Times New Roman" w:hAnsi="Times New Roman"/>
          <w:b/>
          <w:bCs/>
          <w:color w:val="333333"/>
          <w:sz w:val="24"/>
          <w:szCs w:val="24"/>
          <w:lang w:eastAsia="ru-RU"/>
        </w:rPr>
        <w:t>здоровьесбережения</w:t>
      </w:r>
      <w:proofErr w:type="spellEnd"/>
      <w:r w:rsidRPr="004F3B3C">
        <w:rPr>
          <w:rFonts w:ascii="Times New Roman" w:eastAsia="Times New Roman" w:hAnsi="Times New Roman"/>
          <w:b/>
          <w:bCs/>
          <w:color w:val="333333"/>
          <w:sz w:val="24"/>
          <w:szCs w:val="24"/>
          <w:lang w:eastAsia="ru-RU"/>
        </w:rPr>
        <w:t xml:space="preserve"> в сфере </w:t>
      </w:r>
      <w:proofErr w:type="spellStart"/>
      <w:r w:rsidRPr="004F3B3C">
        <w:rPr>
          <w:rFonts w:ascii="Times New Roman" w:eastAsia="Times New Roman" w:hAnsi="Times New Roman"/>
          <w:b/>
          <w:bCs/>
          <w:color w:val="333333"/>
          <w:sz w:val="24"/>
          <w:szCs w:val="24"/>
          <w:lang w:eastAsia="ru-RU"/>
        </w:rPr>
        <w:t>образоания</w:t>
      </w:r>
      <w:proofErr w:type="spellEnd"/>
      <w:r w:rsidRPr="004F3B3C">
        <w:rPr>
          <w:rFonts w:ascii="Times New Roman" w:eastAsia="Times New Roman" w:hAnsi="Times New Roman"/>
          <w:b/>
          <w:bCs/>
          <w:color w:val="333333"/>
          <w:sz w:val="24"/>
          <w:szCs w:val="24"/>
          <w:lang w:eastAsia="ru-RU"/>
        </w:rPr>
        <w:t xml:space="preserve"> (Далее РЦ ЗСО), </w:t>
      </w:r>
      <w:r w:rsidRPr="004F3B3C">
        <w:rPr>
          <w:rFonts w:ascii="Times New Roman" w:eastAsia="Times New Roman" w:hAnsi="Times New Roman"/>
          <w:b/>
          <w:bCs/>
          <w:color w:val="333333"/>
          <w:sz w:val="24"/>
          <w:szCs w:val="24"/>
          <w:lang w:eastAsia="ru-RU"/>
        </w:rPr>
        <w:br/>
        <w:t>Местонахождение: </w:t>
      </w:r>
      <w:r w:rsidRPr="004F3B3C">
        <w:rPr>
          <w:rFonts w:ascii="Times New Roman" w:eastAsia="Times New Roman" w:hAnsi="Times New Roman"/>
          <w:color w:val="333333"/>
          <w:sz w:val="24"/>
          <w:szCs w:val="24"/>
          <w:lang w:eastAsia="ru-RU"/>
        </w:rPr>
        <w:t>344000, Российская Федерация, Ростовская область, город Ростов-на-Дону, Кировский ра</w:t>
      </w:r>
      <w:r w:rsidR="00C101B4">
        <w:rPr>
          <w:rFonts w:ascii="Times New Roman" w:eastAsia="Times New Roman" w:hAnsi="Times New Roman"/>
          <w:color w:val="333333"/>
          <w:sz w:val="24"/>
          <w:szCs w:val="24"/>
          <w:lang w:eastAsia="ru-RU"/>
        </w:rPr>
        <w:t>йон, ул. Малюгиной, 214. </w:t>
      </w:r>
      <w:r w:rsidRPr="004F3B3C">
        <w:rPr>
          <w:rFonts w:ascii="Times New Roman" w:eastAsia="Times New Roman" w:hAnsi="Times New Roman"/>
          <w:color w:val="333333"/>
          <w:sz w:val="24"/>
          <w:szCs w:val="24"/>
          <w:lang w:eastAsia="ru-RU"/>
        </w:rPr>
        <w:br/>
      </w:r>
      <w:r w:rsidRPr="004F3B3C">
        <w:rPr>
          <w:rFonts w:ascii="Times New Roman" w:eastAsia="Times New Roman" w:hAnsi="Times New Roman"/>
          <w:b/>
          <w:bCs/>
          <w:color w:val="333333"/>
          <w:sz w:val="24"/>
          <w:szCs w:val="24"/>
          <w:lang w:eastAsia="ru-RU"/>
        </w:rPr>
        <w:t>Телефон: </w:t>
      </w:r>
      <w:r w:rsidRPr="004F3B3C">
        <w:rPr>
          <w:rFonts w:ascii="Times New Roman" w:eastAsia="Times New Roman" w:hAnsi="Times New Roman"/>
          <w:color w:val="333333"/>
          <w:sz w:val="24"/>
          <w:szCs w:val="24"/>
          <w:lang w:eastAsia="ru-RU"/>
        </w:rPr>
        <w:t>8 (863) 264-34-71</w:t>
      </w:r>
      <w:r w:rsidRPr="004F3B3C">
        <w:rPr>
          <w:rFonts w:ascii="Times New Roman" w:eastAsia="Times New Roman" w:hAnsi="Times New Roman"/>
          <w:color w:val="333333"/>
          <w:sz w:val="24"/>
          <w:szCs w:val="24"/>
          <w:lang w:eastAsia="ru-RU"/>
        </w:rPr>
        <w:br/>
      </w:r>
    </w:p>
    <w:p w:rsidR="004F3B3C" w:rsidRPr="004F3B3C" w:rsidRDefault="004F3B3C" w:rsidP="004F3B3C">
      <w:pPr>
        <w:numPr>
          <w:ilvl w:val="0"/>
          <w:numId w:val="1"/>
        </w:numPr>
        <w:shd w:val="clear" w:color="auto" w:fill="FFFFFF"/>
        <w:spacing w:after="0" w:line="301" w:lineRule="atLeast"/>
        <w:ind w:left="450"/>
        <w:rPr>
          <w:rFonts w:ascii="Times New Roman" w:eastAsia="Times New Roman" w:hAnsi="Times New Roman"/>
          <w:color w:val="333333"/>
          <w:sz w:val="24"/>
          <w:szCs w:val="24"/>
          <w:lang w:eastAsia="ru-RU"/>
        </w:rPr>
      </w:pPr>
      <w:r w:rsidRPr="004F3B3C">
        <w:rPr>
          <w:rFonts w:ascii="Times New Roman" w:eastAsia="Times New Roman" w:hAnsi="Times New Roman"/>
          <w:b/>
          <w:bCs/>
          <w:color w:val="333333"/>
          <w:sz w:val="24"/>
          <w:szCs w:val="24"/>
          <w:lang w:eastAsia="ru-RU"/>
        </w:rPr>
        <w:t>Отдел социально-психологического сопровождения</w:t>
      </w:r>
      <w:r w:rsidRPr="004F3B3C">
        <w:rPr>
          <w:rFonts w:ascii="Times New Roman" w:eastAsia="Times New Roman" w:hAnsi="Times New Roman"/>
          <w:b/>
          <w:bCs/>
          <w:color w:val="333333"/>
          <w:sz w:val="24"/>
          <w:szCs w:val="24"/>
          <w:lang w:eastAsia="ru-RU"/>
        </w:rPr>
        <w:br/>
        <w:t>Местонахождение: </w:t>
      </w:r>
      <w:r w:rsidRPr="004F3B3C">
        <w:rPr>
          <w:rFonts w:ascii="Times New Roman" w:eastAsia="Times New Roman" w:hAnsi="Times New Roman"/>
          <w:color w:val="333333"/>
          <w:sz w:val="24"/>
          <w:szCs w:val="24"/>
          <w:lang w:eastAsia="ru-RU"/>
        </w:rPr>
        <w:t>344000, Российская Федерация, Ростовская область, город Ростов-на-Дону, Пролетарск</w:t>
      </w:r>
      <w:r w:rsidR="00C101B4">
        <w:rPr>
          <w:rFonts w:ascii="Times New Roman" w:eastAsia="Times New Roman" w:hAnsi="Times New Roman"/>
          <w:color w:val="333333"/>
          <w:sz w:val="24"/>
          <w:szCs w:val="24"/>
          <w:lang w:eastAsia="ru-RU"/>
        </w:rPr>
        <w:t>ий район, ул.13-я линия, № 23. </w:t>
      </w:r>
      <w:r w:rsidRPr="004F3B3C">
        <w:rPr>
          <w:rFonts w:ascii="Times New Roman" w:eastAsia="Times New Roman" w:hAnsi="Times New Roman"/>
          <w:color w:val="333333"/>
          <w:sz w:val="24"/>
          <w:szCs w:val="24"/>
          <w:lang w:eastAsia="ru-RU"/>
        </w:rPr>
        <w:br/>
      </w:r>
      <w:r w:rsidRPr="004F3B3C">
        <w:rPr>
          <w:rFonts w:ascii="Times New Roman" w:eastAsia="Times New Roman" w:hAnsi="Times New Roman"/>
          <w:b/>
          <w:bCs/>
          <w:color w:val="333333"/>
          <w:sz w:val="24"/>
          <w:szCs w:val="24"/>
          <w:lang w:eastAsia="ru-RU"/>
        </w:rPr>
        <w:t>Телефон: </w:t>
      </w:r>
      <w:r w:rsidRPr="004F3B3C">
        <w:rPr>
          <w:rFonts w:ascii="Times New Roman" w:eastAsia="Times New Roman" w:hAnsi="Times New Roman"/>
          <w:color w:val="333333"/>
          <w:sz w:val="24"/>
          <w:szCs w:val="24"/>
          <w:lang w:eastAsia="ru-RU"/>
        </w:rPr>
        <w:t>8 (863) 251-14-10</w:t>
      </w:r>
      <w:r w:rsidRPr="004F3B3C">
        <w:rPr>
          <w:rFonts w:ascii="Times New Roman" w:eastAsia="Times New Roman" w:hAnsi="Times New Roman"/>
          <w:color w:val="333333"/>
          <w:sz w:val="24"/>
          <w:szCs w:val="24"/>
          <w:lang w:eastAsia="ru-RU"/>
        </w:rPr>
        <w:br/>
      </w:r>
    </w:p>
    <w:p w:rsidR="004F3B3C" w:rsidRPr="00C101B4" w:rsidRDefault="004F3B3C" w:rsidP="00C101B4">
      <w:pPr>
        <w:numPr>
          <w:ilvl w:val="0"/>
          <w:numId w:val="1"/>
        </w:numPr>
        <w:shd w:val="clear" w:color="auto" w:fill="FFFFFF"/>
        <w:spacing w:after="0" w:line="301" w:lineRule="atLeast"/>
        <w:ind w:left="450"/>
        <w:rPr>
          <w:rFonts w:ascii="Times New Roman" w:eastAsia="Times New Roman" w:hAnsi="Times New Roman"/>
          <w:color w:val="333333"/>
          <w:sz w:val="24"/>
          <w:szCs w:val="24"/>
          <w:lang w:eastAsia="ru-RU"/>
        </w:rPr>
      </w:pPr>
      <w:proofErr w:type="spellStart"/>
      <w:r w:rsidRPr="004F3B3C">
        <w:rPr>
          <w:rFonts w:ascii="Times New Roman" w:eastAsia="Times New Roman" w:hAnsi="Times New Roman"/>
          <w:b/>
          <w:bCs/>
          <w:color w:val="333333"/>
          <w:sz w:val="24"/>
          <w:szCs w:val="24"/>
          <w:lang w:eastAsia="ru-RU"/>
        </w:rPr>
        <w:t>Диагностико</w:t>
      </w:r>
      <w:proofErr w:type="spellEnd"/>
      <w:r w:rsidRPr="004F3B3C">
        <w:rPr>
          <w:rFonts w:ascii="Times New Roman" w:eastAsia="Times New Roman" w:hAnsi="Times New Roman"/>
          <w:b/>
          <w:bCs/>
          <w:color w:val="333333"/>
          <w:sz w:val="24"/>
          <w:szCs w:val="24"/>
          <w:lang w:eastAsia="ru-RU"/>
        </w:rPr>
        <w:t>-консультативный отдел</w:t>
      </w:r>
      <w:r w:rsidRPr="004F3B3C">
        <w:rPr>
          <w:rFonts w:ascii="Times New Roman" w:eastAsia="Times New Roman" w:hAnsi="Times New Roman"/>
          <w:color w:val="333333"/>
          <w:sz w:val="24"/>
          <w:szCs w:val="24"/>
          <w:lang w:eastAsia="ru-RU"/>
        </w:rPr>
        <w:t>, в состав которого входит центральная психолого-медико-педагогическая комиссия</w:t>
      </w:r>
      <w:r w:rsidRPr="004F3B3C">
        <w:rPr>
          <w:rFonts w:ascii="Times New Roman" w:eastAsia="Times New Roman" w:hAnsi="Times New Roman"/>
          <w:color w:val="333333"/>
          <w:sz w:val="24"/>
          <w:szCs w:val="24"/>
          <w:lang w:eastAsia="ru-RU"/>
        </w:rPr>
        <w:br/>
      </w:r>
      <w:r w:rsidRPr="004F3B3C">
        <w:rPr>
          <w:rFonts w:ascii="Times New Roman" w:eastAsia="Times New Roman" w:hAnsi="Times New Roman"/>
          <w:b/>
          <w:bCs/>
          <w:color w:val="333333"/>
          <w:sz w:val="24"/>
          <w:szCs w:val="24"/>
          <w:lang w:eastAsia="ru-RU"/>
        </w:rPr>
        <w:t>Местонахождение:</w:t>
      </w:r>
      <w:r w:rsidRPr="004F3B3C">
        <w:rPr>
          <w:rFonts w:ascii="Times New Roman" w:eastAsia="Times New Roman" w:hAnsi="Times New Roman"/>
          <w:color w:val="333333"/>
          <w:sz w:val="24"/>
          <w:szCs w:val="24"/>
          <w:lang w:eastAsia="ru-RU"/>
        </w:rPr>
        <w:t> 344000, Российская Федерация, Ростовская область, город Ростов-на-Дону, Пролетарский район, ул.13-я линия, № 23. </w:t>
      </w:r>
      <w:r w:rsidRPr="004F3B3C">
        <w:rPr>
          <w:rFonts w:ascii="Times New Roman" w:eastAsia="Times New Roman" w:hAnsi="Times New Roman"/>
          <w:color w:val="333333"/>
          <w:sz w:val="24"/>
          <w:szCs w:val="24"/>
          <w:lang w:eastAsia="ru-RU"/>
        </w:rPr>
        <w:br/>
      </w:r>
      <w:r w:rsidRPr="004F3B3C">
        <w:rPr>
          <w:rFonts w:ascii="Times New Roman" w:eastAsia="Times New Roman" w:hAnsi="Times New Roman"/>
          <w:b/>
          <w:bCs/>
          <w:color w:val="333333"/>
          <w:sz w:val="24"/>
          <w:szCs w:val="24"/>
          <w:lang w:eastAsia="ru-RU"/>
        </w:rPr>
        <w:t>Телефон: </w:t>
      </w:r>
      <w:r w:rsidRPr="004F3B3C">
        <w:rPr>
          <w:rFonts w:ascii="Times New Roman" w:eastAsia="Times New Roman" w:hAnsi="Times New Roman"/>
          <w:color w:val="333333"/>
          <w:sz w:val="24"/>
          <w:szCs w:val="24"/>
          <w:lang w:eastAsia="ru-RU"/>
        </w:rPr>
        <w:t>8 (863) 253-35-77  </w:t>
      </w:r>
    </w:p>
    <w:p w:rsidR="004F3B3C" w:rsidRPr="00C101B4" w:rsidRDefault="004F3B3C" w:rsidP="004F3B3C">
      <w:pPr>
        <w:shd w:val="clear" w:color="auto" w:fill="FFFFFF"/>
        <w:spacing w:after="0" w:line="301" w:lineRule="atLeast"/>
        <w:ind w:left="450"/>
        <w:rPr>
          <w:rFonts w:ascii="Times New Roman" w:eastAsia="Times New Roman" w:hAnsi="Times New Roman"/>
          <w:color w:val="333333"/>
          <w:sz w:val="24"/>
          <w:szCs w:val="24"/>
          <w:lang w:eastAsia="ru-RU"/>
        </w:rPr>
      </w:pPr>
    </w:p>
    <w:p w:rsidR="00C101B4" w:rsidRDefault="004F3B3C" w:rsidP="004F3B3C">
      <w:pPr>
        <w:numPr>
          <w:ilvl w:val="0"/>
          <w:numId w:val="1"/>
        </w:numPr>
        <w:shd w:val="clear" w:color="auto" w:fill="FFFFFF"/>
        <w:spacing w:after="0" w:line="301" w:lineRule="atLeast"/>
        <w:rPr>
          <w:rFonts w:ascii="Times New Roman" w:eastAsia="Times New Roman" w:hAnsi="Times New Roman"/>
          <w:color w:val="333333"/>
          <w:sz w:val="24"/>
          <w:szCs w:val="24"/>
          <w:lang w:eastAsia="ru-RU"/>
        </w:rPr>
      </w:pPr>
      <w:r w:rsidRPr="00C101B4">
        <w:rPr>
          <w:rFonts w:ascii="Times New Roman" w:eastAsia="Times New Roman" w:hAnsi="Times New Roman"/>
          <w:color w:val="333333"/>
          <w:sz w:val="24"/>
          <w:szCs w:val="24"/>
          <w:lang w:eastAsia="ru-RU"/>
        </w:rPr>
        <w:t>Экстренная психологическая помощь в России</w:t>
      </w:r>
      <w:r w:rsidRPr="00C101B4">
        <w:rPr>
          <w:rFonts w:ascii="Times New Roman" w:eastAsia="Times New Roman" w:hAnsi="Times New Roman"/>
          <w:color w:val="333333"/>
          <w:sz w:val="24"/>
          <w:szCs w:val="24"/>
          <w:lang w:eastAsia="ru-RU"/>
        </w:rPr>
        <w:t xml:space="preserve"> </w:t>
      </w:r>
      <w:r w:rsidRPr="00C101B4">
        <w:rPr>
          <w:rFonts w:ascii="Times New Roman" w:eastAsia="Times New Roman" w:hAnsi="Times New Roman"/>
          <w:color w:val="333333"/>
          <w:sz w:val="24"/>
          <w:szCs w:val="24"/>
          <w:lang w:eastAsia="ru-RU"/>
        </w:rPr>
        <w:t xml:space="preserve">для детей, подростков и их родителей: </w:t>
      </w:r>
    </w:p>
    <w:p w:rsidR="004F3B3C" w:rsidRPr="004F3B3C" w:rsidRDefault="004F3B3C" w:rsidP="00C101B4">
      <w:pPr>
        <w:shd w:val="clear" w:color="auto" w:fill="FFFFFF"/>
        <w:spacing w:after="0" w:line="301" w:lineRule="atLeast"/>
        <w:ind w:left="720"/>
        <w:rPr>
          <w:rFonts w:ascii="Times New Roman" w:eastAsia="Times New Roman" w:hAnsi="Times New Roman"/>
          <w:color w:val="333333"/>
          <w:sz w:val="24"/>
          <w:szCs w:val="24"/>
          <w:lang w:eastAsia="ru-RU"/>
        </w:rPr>
      </w:pPr>
      <w:r w:rsidRPr="00C101B4">
        <w:rPr>
          <w:rFonts w:ascii="Times New Roman" w:eastAsia="Times New Roman" w:hAnsi="Times New Roman"/>
          <w:color w:val="333333"/>
          <w:sz w:val="24"/>
          <w:szCs w:val="24"/>
          <w:lang w:eastAsia="ru-RU"/>
        </w:rPr>
        <w:t>8-800-2000-122</w:t>
      </w:r>
    </w:p>
    <w:p w:rsidR="004F3B3C" w:rsidRDefault="004F3B3C" w:rsidP="004F3B3C">
      <w:pPr>
        <w:spacing w:after="0"/>
        <w:jc w:val="both"/>
        <w:rPr>
          <w:rFonts w:ascii="Times New Roman" w:hAnsi="Times New Roman"/>
          <w:color w:val="000000"/>
          <w:sz w:val="28"/>
          <w:szCs w:val="28"/>
        </w:rPr>
      </w:pPr>
      <w:bookmarkStart w:id="0" w:name="_GoBack"/>
      <w:bookmarkEnd w:id="0"/>
    </w:p>
    <w:p w:rsidR="001812C8" w:rsidRDefault="001812C8"/>
    <w:sectPr w:rsidR="001812C8" w:rsidSect="00C101B4">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D31D2"/>
    <w:multiLevelType w:val="multilevel"/>
    <w:tmpl w:val="139A4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E1"/>
    <w:rsid w:val="000577E1"/>
    <w:rsid w:val="001812C8"/>
    <w:rsid w:val="003E3802"/>
    <w:rsid w:val="004F3B3C"/>
    <w:rsid w:val="0098138F"/>
    <w:rsid w:val="00A22288"/>
    <w:rsid w:val="00B9533B"/>
    <w:rsid w:val="00C101B4"/>
    <w:rsid w:val="00D11139"/>
    <w:rsid w:val="00D9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8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3802"/>
    <w:rPr>
      <w:rFonts w:ascii="Tahoma" w:eastAsia="Calibri" w:hAnsi="Tahoma" w:cs="Tahoma"/>
      <w:sz w:val="16"/>
      <w:szCs w:val="16"/>
    </w:rPr>
  </w:style>
  <w:style w:type="table" w:styleId="a5">
    <w:name w:val="Table Grid"/>
    <w:basedOn w:val="a1"/>
    <w:uiPriority w:val="59"/>
    <w:rsid w:val="004F3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8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3802"/>
    <w:rPr>
      <w:rFonts w:ascii="Tahoma" w:eastAsia="Calibri" w:hAnsi="Tahoma" w:cs="Tahoma"/>
      <w:sz w:val="16"/>
      <w:szCs w:val="16"/>
    </w:rPr>
  </w:style>
  <w:style w:type="table" w:styleId="a5">
    <w:name w:val="Table Grid"/>
    <w:basedOn w:val="a1"/>
    <w:uiPriority w:val="59"/>
    <w:rsid w:val="004F3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2020-01-24T10:46:00Z</cp:lastPrinted>
  <dcterms:created xsi:type="dcterms:W3CDTF">2023-01-16T13:11:00Z</dcterms:created>
  <dcterms:modified xsi:type="dcterms:W3CDTF">2023-01-16T13:11:00Z</dcterms:modified>
</cp:coreProperties>
</file>